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9A13" w14:textId="699BD6F0" w:rsidR="009237D0" w:rsidRPr="0067209D" w:rsidRDefault="0067209D" w:rsidP="0067209D">
      <w:pPr>
        <w:pStyle w:val="Rubrik"/>
        <w:jc w:val="left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r w:rsidR="00045353" w:rsidRPr="0067209D">
        <w:tab/>
      </w:r>
    </w:p>
    <w:p w14:paraId="66A5BA9E" w14:textId="77777777" w:rsidR="009237D0" w:rsidRPr="009237D0" w:rsidRDefault="009237D0" w:rsidP="009237D0">
      <w:pPr>
        <w:pStyle w:val="Sidhuvud"/>
        <w:rPr>
          <w:rFonts w:cs="Arial"/>
        </w:rPr>
      </w:pPr>
    </w:p>
    <w:tbl>
      <w:tblPr>
        <w:tblStyle w:val="Tabelltema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879"/>
        <w:gridCol w:w="1655"/>
      </w:tblGrid>
      <w:tr w:rsidR="00D45A29" w:rsidRPr="009237D0" w14:paraId="38A6FCBC" w14:textId="77777777" w:rsidTr="00CE36FF">
        <w:tc>
          <w:tcPr>
            <w:tcW w:w="1526" w:type="dxa"/>
          </w:tcPr>
          <w:p w14:paraId="7EF53901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  <w:r w:rsidRPr="00CE36FF">
              <w:rPr>
                <w:rFonts w:ascii="Arial Narrow" w:hAnsi="Arial Narrow" w:cs="Arial"/>
                <w:szCs w:val="22"/>
              </w:rPr>
              <w:t>Deltagare:</w:t>
            </w:r>
          </w:p>
        </w:tc>
        <w:tc>
          <w:tcPr>
            <w:tcW w:w="5245" w:type="dxa"/>
            <w:vMerge w:val="restart"/>
          </w:tcPr>
          <w:p w14:paraId="2098D400" w14:textId="5F2D40F5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79" w:type="dxa"/>
          </w:tcPr>
          <w:p w14:paraId="2209C890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  <w:r w:rsidRPr="00CE36FF">
              <w:rPr>
                <w:rFonts w:ascii="Arial Narrow" w:hAnsi="Arial Narrow" w:cs="Arial"/>
                <w:szCs w:val="22"/>
              </w:rPr>
              <w:t>Datum:</w:t>
            </w:r>
          </w:p>
        </w:tc>
        <w:tc>
          <w:tcPr>
            <w:tcW w:w="1655" w:type="dxa"/>
          </w:tcPr>
          <w:p w14:paraId="6C5FF781" w14:textId="3EB6CDB4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D45A29" w:rsidRPr="009237D0" w14:paraId="4BF1BA40" w14:textId="77777777" w:rsidTr="00CE36FF">
        <w:tc>
          <w:tcPr>
            <w:tcW w:w="1526" w:type="dxa"/>
          </w:tcPr>
          <w:p w14:paraId="793A8F49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vMerge/>
          </w:tcPr>
          <w:p w14:paraId="5697DF4D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14:paraId="1B5E6983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  <w:r w:rsidRPr="00CE36FF">
              <w:rPr>
                <w:rFonts w:ascii="Arial Narrow" w:hAnsi="Arial Narrow" w:cs="Arial"/>
                <w:szCs w:val="22"/>
              </w:rPr>
              <w:t>Dok nr:</w:t>
            </w:r>
          </w:p>
        </w:tc>
        <w:tc>
          <w:tcPr>
            <w:tcW w:w="1655" w:type="dxa"/>
          </w:tcPr>
          <w:p w14:paraId="10028695" w14:textId="77777777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D45A29" w:rsidRPr="009237D0" w14:paraId="220A0440" w14:textId="77777777" w:rsidTr="00CE36FF">
        <w:tc>
          <w:tcPr>
            <w:tcW w:w="1526" w:type="dxa"/>
          </w:tcPr>
          <w:p w14:paraId="2AA0DAF2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vMerge/>
          </w:tcPr>
          <w:p w14:paraId="77FC32FA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14:paraId="213CA273" w14:textId="292D7686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CE36FF">
              <w:rPr>
                <w:rFonts w:ascii="Arial Narrow" w:hAnsi="Arial Narrow" w:cs="Arial"/>
                <w:szCs w:val="22"/>
              </w:rPr>
              <w:t>Rev nr:</w:t>
            </w:r>
          </w:p>
        </w:tc>
        <w:tc>
          <w:tcPr>
            <w:tcW w:w="1655" w:type="dxa"/>
          </w:tcPr>
          <w:p w14:paraId="2E30D28C" w14:textId="5BE2FAE3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D45A29" w:rsidRPr="009237D0" w14:paraId="4AED92BF" w14:textId="77777777" w:rsidTr="00CE36FF">
        <w:tc>
          <w:tcPr>
            <w:tcW w:w="1526" w:type="dxa"/>
          </w:tcPr>
          <w:p w14:paraId="7551D859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vMerge/>
          </w:tcPr>
          <w:p w14:paraId="5FE5CB03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14:paraId="0DAA1586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55" w:type="dxa"/>
          </w:tcPr>
          <w:p w14:paraId="51086A94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38304F7" w14:textId="77777777" w:rsidR="009237D0" w:rsidRPr="009237D0" w:rsidRDefault="009237D0" w:rsidP="009237D0">
      <w:pPr>
        <w:pStyle w:val="Sidhuvud"/>
        <w:rPr>
          <w:rFonts w:cs="Arial"/>
        </w:rPr>
      </w:pPr>
    </w:p>
    <w:tbl>
      <w:tblPr>
        <w:tblStyle w:val="Tabellrutnt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9237D0" w:rsidRPr="00596836" w14:paraId="048F181F" w14:textId="77777777" w:rsidTr="00156B79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246237CC" w14:textId="06C36780" w:rsidR="009237D0" w:rsidRPr="00596836" w:rsidRDefault="0018311A" w:rsidP="00156B79">
            <w:pPr>
              <w:pStyle w:val="Sidhuvud"/>
              <w:rPr>
                <w:rFonts w:cs="Arial"/>
                <w:b/>
              </w:rPr>
            </w:pPr>
            <w:r w:rsidRPr="00596836">
              <w:rPr>
                <w:rFonts w:cs="Arial"/>
                <w:b/>
              </w:rPr>
              <w:t>Checklis</w:t>
            </w:r>
            <w:r w:rsidR="00CE36FF" w:rsidRPr="00596836">
              <w:rPr>
                <w:rFonts w:cs="Arial"/>
                <w:b/>
              </w:rPr>
              <w:t>t</w:t>
            </w:r>
            <w:r w:rsidRPr="00596836">
              <w:rPr>
                <w:rFonts w:cs="Arial"/>
                <w:b/>
              </w:rPr>
              <w:t xml:space="preserve">an avser </w:t>
            </w:r>
          </w:p>
        </w:tc>
        <w:sdt>
          <w:sdtPr>
            <w:rPr>
              <w:rStyle w:val="Stark"/>
            </w:rPr>
            <w:id w:val="-900213660"/>
            <w:placeholder>
              <w:docPart w:val="BECFA6C1DDF04043A2373568945E342D"/>
            </w:placeholder>
            <w:showingPlcHdr/>
          </w:sdtPr>
          <w:sdtEndPr>
            <w:rPr>
              <w:rStyle w:val="Standardstycketeckensnitt"/>
              <w:rFonts w:cs="Arial"/>
              <w:b w:val="0"/>
              <w:bCs w:val="0"/>
              <w:szCs w:val="22"/>
            </w:rPr>
          </w:sdtEndPr>
          <w:sdtContent>
            <w:tc>
              <w:tcPr>
                <w:tcW w:w="6801" w:type="dxa"/>
                <w:tcBorders>
                  <w:top w:val="nil"/>
                  <w:left w:val="nil"/>
                  <w:bottom w:val="nil"/>
                </w:tcBorders>
              </w:tcPr>
              <w:p w14:paraId="67034C32" w14:textId="553C0543" w:rsidR="009237D0" w:rsidRPr="00596836" w:rsidRDefault="0067209D" w:rsidP="00156B79">
                <w:pPr>
                  <w:pStyle w:val="Sidhuvud"/>
                  <w:rPr>
                    <w:rFonts w:cs="Arial"/>
                    <w:b/>
                    <w:szCs w:val="22"/>
                  </w:rPr>
                </w:pPr>
                <w:r w:rsidRPr="0067209D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</w:tbl>
    <w:p w14:paraId="009D1DB4" w14:textId="77777777" w:rsidR="001A5A20" w:rsidRPr="009237D0" w:rsidRDefault="009237D0">
      <w:pPr>
        <w:rPr>
          <w:rFonts w:ascii="Arial" w:hAnsi="Arial" w:cs="Arial"/>
        </w:rPr>
      </w:pPr>
      <w:r w:rsidRPr="009237D0">
        <w:rPr>
          <w:rFonts w:ascii="Arial" w:hAnsi="Arial" w:cs="Arial"/>
        </w:rPr>
        <w:tab/>
      </w:r>
    </w:p>
    <w:p w14:paraId="26893DF6" w14:textId="77777777" w:rsidR="009237D0" w:rsidRPr="007B5830" w:rsidRDefault="009237D0" w:rsidP="009237D0">
      <w:pPr>
        <w:pStyle w:val="Sidhuvud"/>
        <w:rPr>
          <w:rFonts w:cs="Arial"/>
          <w:sz w:val="20"/>
          <w:szCs w:val="20"/>
        </w:rPr>
      </w:pPr>
    </w:p>
    <w:p w14:paraId="7A1AC95A" w14:textId="33F75CED" w:rsidR="009237D0" w:rsidRDefault="0018311A" w:rsidP="00D50952">
      <w:pPr>
        <w:pStyle w:val="Rubrik"/>
        <w:spacing w:after="120"/>
        <w:rPr>
          <w:rFonts w:cs="Arial"/>
          <w:sz w:val="28"/>
          <w:szCs w:val="28"/>
        </w:rPr>
      </w:pPr>
      <w:bookmarkStart w:id="1" w:name="_Hlk29986163"/>
      <w:r>
        <w:rPr>
          <w:rFonts w:cs="Arial"/>
          <w:sz w:val="28"/>
          <w:szCs w:val="28"/>
        </w:rPr>
        <w:t xml:space="preserve">CHECKLISTA </w:t>
      </w:r>
      <w:r w:rsidR="00D41A72">
        <w:rPr>
          <w:rFonts w:cs="Arial"/>
          <w:sz w:val="28"/>
          <w:szCs w:val="28"/>
        </w:rPr>
        <w:t xml:space="preserve">FSA </w:t>
      </w:r>
      <w:r w:rsidR="00626816">
        <w:rPr>
          <w:rFonts w:cs="Arial"/>
          <w:sz w:val="28"/>
          <w:szCs w:val="28"/>
        </w:rPr>
        <w:t>4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6816" w:rsidRPr="00697E6F" w14:paraId="5DE40361" w14:textId="77777777" w:rsidTr="007538AE">
        <w:trPr>
          <w:cantSplit/>
          <w:tblHeader/>
        </w:trPr>
        <w:tc>
          <w:tcPr>
            <w:tcW w:w="9072" w:type="dxa"/>
            <w:shd w:val="clear" w:color="auto" w:fill="D9D9D9"/>
          </w:tcPr>
          <w:p w14:paraId="37554926" w14:textId="77777777" w:rsidR="00626816" w:rsidRPr="00697E6F" w:rsidRDefault="00626816" w:rsidP="007538AE">
            <w:pPr>
              <w:rPr>
                <w:rFonts w:cs="Arial"/>
                <w:b/>
                <w:sz w:val="20"/>
                <w:szCs w:val="20"/>
              </w:rPr>
            </w:pPr>
            <w:r w:rsidRPr="00697E6F">
              <w:rPr>
                <w:rFonts w:cs="Arial"/>
                <w:b/>
                <w:sz w:val="20"/>
                <w:szCs w:val="20"/>
              </w:rPr>
              <w:t>Anvisningar</w:t>
            </w:r>
          </w:p>
        </w:tc>
      </w:tr>
      <w:tr w:rsidR="00626816" w:rsidRPr="00697E6F" w14:paraId="539B38C7" w14:textId="77777777" w:rsidTr="007538AE">
        <w:trPr>
          <w:cantSplit/>
          <w:tblHeader/>
        </w:trPr>
        <w:tc>
          <w:tcPr>
            <w:tcW w:w="9072" w:type="dxa"/>
            <w:tcBorders>
              <w:bottom w:val="nil"/>
            </w:tcBorders>
            <w:shd w:val="clear" w:color="auto" w:fill="auto"/>
          </w:tcPr>
          <w:p w14:paraId="0F629282" w14:textId="77777777" w:rsidR="00626816" w:rsidRPr="00697E6F" w:rsidRDefault="00626816" w:rsidP="007538AE">
            <w:pPr>
              <w:spacing w:before="120"/>
              <w:rPr>
                <w:rFonts w:cs="Arial"/>
                <w:sz w:val="20"/>
                <w:szCs w:val="20"/>
              </w:rPr>
            </w:pPr>
            <w:r w:rsidRPr="00697E6F">
              <w:rPr>
                <w:rFonts w:cs="Arial"/>
                <w:sz w:val="20"/>
                <w:szCs w:val="20"/>
              </w:rPr>
              <w:t xml:space="preserve">Checklistan är tänkt att användas som underlag för FSA 4, återkommande funktionssäkerhetsgranskning under </w:t>
            </w:r>
            <w:proofErr w:type="spellStart"/>
            <w:r w:rsidRPr="00697E6F">
              <w:rPr>
                <w:rFonts w:cs="Arial"/>
                <w:sz w:val="20"/>
                <w:szCs w:val="20"/>
              </w:rPr>
              <w:t>driftfasen</w:t>
            </w:r>
            <w:proofErr w:type="spellEnd"/>
            <w:r w:rsidRPr="00697E6F">
              <w:rPr>
                <w:rFonts w:cs="Arial"/>
                <w:sz w:val="20"/>
                <w:szCs w:val="20"/>
              </w:rPr>
              <w:t>. Checklistan gör inte anspråk på att vara fullständig. Det är viktigt att förändra/komplettera den mot de egna förutsättningarna. Första tabellen ger förslag på förberedelser</w:t>
            </w:r>
            <w:r>
              <w:rPr>
                <w:rFonts w:cs="Arial"/>
                <w:sz w:val="20"/>
                <w:szCs w:val="20"/>
              </w:rPr>
              <w:t xml:space="preserve"> för att underlätta och förtydliga den datainsamling som krävs för att genomföra kontrollerna. S</w:t>
            </w:r>
            <w:r w:rsidRPr="00697E6F">
              <w:rPr>
                <w:rFonts w:cs="Arial"/>
                <w:sz w:val="20"/>
                <w:szCs w:val="20"/>
              </w:rPr>
              <w:t>ista tabellen ger förslag på avslutning</w:t>
            </w:r>
            <w:r>
              <w:rPr>
                <w:rFonts w:cs="Arial"/>
                <w:sz w:val="20"/>
                <w:szCs w:val="20"/>
              </w:rPr>
              <w:t xml:space="preserve"> för att förbereda nästkommande FSA 4.</w:t>
            </w:r>
          </w:p>
        </w:tc>
      </w:tr>
      <w:tr w:rsidR="00626816" w:rsidRPr="00697E6F" w14:paraId="6C2A4751" w14:textId="77777777" w:rsidTr="007538AE">
        <w:trPr>
          <w:cantSplit/>
          <w:tblHeader/>
        </w:trPr>
        <w:tc>
          <w:tcPr>
            <w:tcW w:w="9072" w:type="dxa"/>
            <w:tcBorders>
              <w:top w:val="nil"/>
            </w:tcBorders>
            <w:shd w:val="clear" w:color="auto" w:fill="auto"/>
          </w:tcPr>
          <w:p w14:paraId="04DE02F0" w14:textId="77777777" w:rsidR="00626816" w:rsidRPr="00697E6F" w:rsidRDefault="00626816" w:rsidP="007538AE">
            <w:pPr>
              <w:spacing w:before="120"/>
              <w:rPr>
                <w:rFonts w:cs="Arial"/>
                <w:sz w:val="20"/>
                <w:szCs w:val="20"/>
              </w:rPr>
            </w:pPr>
            <w:r w:rsidRPr="00697E6F">
              <w:rPr>
                <w:rFonts w:cs="Arial"/>
                <w:sz w:val="20"/>
                <w:szCs w:val="20"/>
              </w:rPr>
              <w:t>En * efter kravet/rek. betyder att punkten inte är ett explicit krav enligt SS EN-</w:t>
            </w:r>
            <w:proofErr w:type="gramStart"/>
            <w:r w:rsidRPr="00697E6F">
              <w:rPr>
                <w:rFonts w:cs="Arial"/>
                <w:sz w:val="20"/>
                <w:szCs w:val="20"/>
              </w:rPr>
              <w:t>61511</w:t>
            </w:r>
            <w:proofErr w:type="gramEnd"/>
            <w:r w:rsidRPr="00697E6F">
              <w:rPr>
                <w:rFonts w:cs="Arial"/>
                <w:sz w:val="20"/>
                <w:szCs w:val="20"/>
              </w:rPr>
              <w:t xml:space="preserve"> del 1.</w:t>
            </w:r>
          </w:p>
          <w:p w14:paraId="7FB2156C" w14:textId="77777777" w:rsidR="00626816" w:rsidRDefault="00626816" w:rsidP="007538AE">
            <w:pPr>
              <w:spacing w:before="120"/>
              <w:rPr>
                <w:rFonts w:cs="Arial"/>
                <w:sz w:val="20"/>
                <w:szCs w:val="20"/>
              </w:rPr>
            </w:pPr>
            <w:r w:rsidRPr="00697E6F">
              <w:rPr>
                <w:rFonts w:cs="Arial"/>
                <w:sz w:val="20"/>
                <w:szCs w:val="20"/>
              </w:rPr>
              <w:t xml:space="preserve">Kolumnen för referens/kommentar </w:t>
            </w:r>
            <w:r>
              <w:rPr>
                <w:rFonts w:cs="Arial"/>
                <w:sz w:val="20"/>
                <w:szCs w:val="20"/>
              </w:rPr>
              <w:t xml:space="preserve">i tabell 2-4 </w:t>
            </w:r>
            <w:r w:rsidRPr="00697E6F">
              <w:rPr>
                <w:rFonts w:cs="Arial"/>
                <w:sz w:val="20"/>
                <w:szCs w:val="20"/>
              </w:rPr>
              <w:t>kan exempelvis användas för att dokumentera anmärkningar eller åtgärder.</w:t>
            </w:r>
          </w:p>
          <w:p w14:paraId="54236017" w14:textId="1E6CA9B9" w:rsidR="00F4168D" w:rsidRPr="00697E6F" w:rsidRDefault="00F4168D" w:rsidP="007538AE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Läs mer i IPS handledning ”SIL i praktiken”, del 3.</w:t>
            </w:r>
          </w:p>
        </w:tc>
      </w:tr>
    </w:tbl>
    <w:p w14:paraId="2CFEDD05" w14:textId="77777777" w:rsidR="00626816" w:rsidRPr="00697E6F" w:rsidRDefault="00626816" w:rsidP="00626816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613"/>
        <w:gridCol w:w="3422"/>
        <w:gridCol w:w="595"/>
      </w:tblGrid>
      <w:tr w:rsidR="00626816" w:rsidRPr="00697E6F" w14:paraId="54A691FA" w14:textId="77777777" w:rsidTr="007538AE">
        <w:trPr>
          <w:cantSplit/>
          <w:tblHeader/>
        </w:trPr>
        <w:tc>
          <w:tcPr>
            <w:tcW w:w="86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71E68D" w14:textId="77777777" w:rsidR="00626816" w:rsidRPr="00697E6F" w:rsidRDefault="00626816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1. Förberedelser</w:t>
            </w:r>
          </w:p>
        </w:tc>
      </w:tr>
      <w:tr w:rsidR="00626816" w:rsidRPr="00697E6F" w14:paraId="6899B2AE" w14:textId="77777777" w:rsidTr="007538AE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3B0D19" w14:textId="77777777" w:rsidR="00626816" w:rsidRPr="00697E6F" w:rsidRDefault="00626816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1572336E" w14:textId="77777777" w:rsidR="00626816" w:rsidRPr="00697E6F" w:rsidRDefault="00626816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Åtgärd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92BB10A" w14:textId="77777777" w:rsidR="00626816" w:rsidRPr="00697E6F" w:rsidRDefault="00626816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Kommentar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C33C1AB" w14:textId="77777777" w:rsidR="00626816" w:rsidRPr="00697E6F" w:rsidRDefault="00626816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OK</w:t>
            </w:r>
          </w:p>
        </w:tc>
      </w:tr>
      <w:tr w:rsidR="00626816" w:rsidRPr="00697E6F" w14:paraId="3A0AE980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8BD43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1.</w:t>
            </w: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C319D71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Sätt samman en granskningsgrupp. Planera granskningen. Fastställ vilka SIS/SIF som omfattas.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671B353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Enligt r</w:t>
            </w:r>
            <w:r w:rsidRPr="00697E6F">
              <w:rPr>
                <w:rFonts w:cs="Arial"/>
                <w:szCs w:val="22"/>
              </w:rPr>
              <w:t>utin för FSA</w:t>
            </w:r>
            <w:r>
              <w:rPr>
                <w:rFonts w:cs="Arial"/>
                <w:szCs w:val="22"/>
              </w:rPr>
              <w:t xml:space="preserve"> 4 </w:t>
            </w:r>
          </w:p>
        </w:tc>
        <w:sdt>
          <w:sdtPr>
            <w:rPr>
              <w:rFonts w:cs="Arial"/>
              <w:szCs w:val="22"/>
            </w:rPr>
            <w:id w:val="-157858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2F91E44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626816" w:rsidRPr="00697E6F" w14:paraId="5610287B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CA253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1.</w:t>
            </w: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CDC274A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Ta fram underlaget till förra FSA 4, om det finns ett sådant.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4DC1342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Det kan räcka att komplettera det underlaget med tillkommande information enligt följande punkter.</w:t>
            </w:r>
          </w:p>
        </w:tc>
        <w:sdt>
          <w:sdtPr>
            <w:rPr>
              <w:rFonts w:cs="Arial"/>
              <w:szCs w:val="22"/>
            </w:rPr>
            <w:id w:val="-186867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9DB887E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626816" w:rsidRPr="00697E6F" w14:paraId="58241624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DE74D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1.</w:t>
            </w: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5CF4F09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Sammanställ en lista över de FSA 3,  FSA 4 och FSA 5 som genomförts, inklusive datum, för aktuellt SIS och fastställ vilka som inte har granskats med avseende på åtgärder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D17F2D9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Alla granskningar bör registreras i endera</w:t>
            </w:r>
            <w:r>
              <w:rPr>
                <w:rFonts w:cs="Arial"/>
                <w:szCs w:val="22"/>
              </w:rPr>
              <w:t xml:space="preserve"> </w:t>
            </w:r>
            <w:r w:rsidRPr="00697E6F">
              <w:rPr>
                <w:rFonts w:cs="Arial"/>
                <w:szCs w:val="22"/>
              </w:rPr>
              <w:t xml:space="preserve">underhållssystemet eller en SIS </w:t>
            </w:r>
            <w:r w:rsidRPr="00C73E3C">
              <w:rPr>
                <w:rFonts w:cs="Arial"/>
                <w:szCs w:val="22"/>
              </w:rPr>
              <w:t>händelselogg</w:t>
            </w:r>
          </w:p>
        </w:tc>
        <w:sdt>
          <w:sdtPr>
            <w:rPr>
              <w:rFonts w:cs="Arial"/>
              <w:szCs w:val="22"/>
            </w:rPr>
            <w:id w:val="188281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0ACC3BF0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626816" w:rsidRPr="00697E6F" w14:paraId="26F31A91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24681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1.</w:t>
            </w: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A07C47D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Ta fram dokumentation över rekommendationer och slutförande från de FSA som behöver granskas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709D28A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Anmärkningar från granskningar bör regist</w:t>
            </w:r>
            <w:r>
              <w:rPr>
                <w:rFonts w:cs="Arial"/>
                <w:szCs w:val="22"/>
              </w:rPr>
              <w:t>r</w:t>
            </w:r>
            <w:r w:rsidRPr="00697E6F">
              <w:rPr>
                <w:rFonts w:cs="Arial"/>
                <w:szCs w:val="22"/>
              </w:rPr>
              <w:t>eras på ett sådant sätt att de följs upp automatiskt avseende åtgärder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EDEDDE2" w14:textId="77777777" w:rsidR="00626816" w:rsidRPr="00697E6F" w:rsidRDefault="00626816" w:rsidP="007538AE">
            <w:pPr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eastAsia="MS Gothic" w:cs="Arial" w:hint="eastAsia"/>
                <w:szCs w:val="22"/>
              </w:rPr>
              <w:t>☐</w:t>
            </w:r>
          </w:p>
        </w:tc>
      </w:tr>
      <w:tr w:rsidR="00626816" w:rsidRPr="00697E6F" w14:paraId="6E703231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F02FE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1.</w:t>
            </w: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D32ADB5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Lista alla SIF i det SIS som ska granskas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C3EADA7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Ska normalt framgå av SRS för SIS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B98C2A6" w14:textId="77777777" w:rsidR="00626816" w:rsidRPr="00697E6F" w:rsidRDefault="00626816" w:rsidP="007538AE">
            <w:pPr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eastAsia="MS Gothic" w:cs="Arial" w:hint="eastAsia"/>
                <w:szCs w:val="22"/>
              </w:rPr>
              <w:t>☐</w:t>
            </w:r>
          </w:p>
        </w:tc>
      </w:tr>
      <w:tr w:rsidR="00626816" w:rsidRPr="00697E6F" w14:paraId="3243ABD8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28479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1.</w:t>
            </w: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FE10DC4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Lista de modifieringar av den process som skyddas av SIS, samt modifieringar av SIS, som har genomförts sedan förra granskningen och vilka SIFs som påverkats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7DA030E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Processmodifieringar med tillhörande godkännanden och riskanalyser bör loggas.</w:t>
            </w:r>
          </w:p>
          <w:p w14:paraId="51B3E44F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Modifieringar i SIS ska framgå av SIS modifieringslogg.</w:t>
            </w:r>
          </w:p>
        </w:tc>
        <w:sdt>
          <w:sdtPr>
            <w:rPr>
              <w:rFonts w:eastAsia="MS Gothic" w:cs="Arial" w:hint="eastAsia"/>
              <w:szCs w:val="22"/>
            </w:rPr>
            <w:id w:val="123866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7D4A9BB0" w14:textId="77777777" w:rsidR="00626816" w:rsidRPr="00697E6F" w:rsidRDefault="00626816" w:rsidP="007538AE">
                <w:pPr>
                  <w:spacing w:before="120"/>
                  <w:jc w:val="center"/>
                  <w:rPr>
                    <w:rFonts w:eastAsia="MS Gothic"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626816" w:rsidRPr="00697E6F" w14:paraId="5E28E0D1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44F83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1.</w:t>
            </w: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10B50D2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Dokumentera utifrån SRS och SIL-bestämning för varje SIF:</w:t>
            </w:r>
            <w:r w:rsidRPr="00697E6F">
              <w:rPr>
                <w:rFonts w:cs="Arial"/>
                <w:szCs w:val="22"/>
              </w:rPr>
              <w:br/>
              <w:t>- uppskattade behovsfrekvenser</w:t>
            </w:r>
            <w:r w:rsidRPr="00697E6F">
              <w:rPr>
                <w:rFonts w:cs="Arial"/>
                <w:szCs w:val="22"/>
              </w:rPr>
              <w:br/>
              <w:t>- kompletterande barriärer</w:t>
            </w:r>
            <w:r w:rsidRPr="00697E6F">
              <w:rPr>
                <w:rFonts w:cs="Arial"/>
                <w:szCs w:val="22"/>
              </w:rPr>
              <w:br/>
              <w:t>- produktionsrelaterade faktorer som använts vid SIL-bestämningen</w:t>
            </w:r>
            <w:r w:rsidRPr="00697E6F">
              <w:rPr>
                <w:rFonts w:cs="Arial"/>
                <w:szCs w:val="22"/>
              </w:rPr>
              <w:br/>
              <w:t>- närvarorelaterade faktorer som använts vid SIL-bestämningen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A286846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Det ska gå att knyta varje SIF till gällande version av SRS och SIL-bestämning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B35130F" w14:textId="77777777" w:rsidR="00626816" w:rsidRPr="00697E6F" w:rsidRDefault="00626816" w:rsidP="007538AE">
            <w:pPr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eastAsia="MS Gothic" w:cs="Arial" w:hint="eastAsia"/>
                <w:szCs w:val="22"/>
              </w:rPr>
              <w:t>☐</w:t>
            </w:r>
          </w:p>
        </w:tc>
      </w:tr>
      <w:tr w:rsidR="00626816" w:rsidRPr="00697E6F" w14:paraId="3D78A926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59EDF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lastRenderedPageBreak/>
              <w:t>1.</w:t>
            </w: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A0DCCCF" w14:textId="1E9C8E25" w:rsidR="00626816" w:rsidRPr="00697E6F" w:rsidRDefault="00626816" w:rsidP="00F4168D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Dokumentera utifrån SRS och SIL-verifiering för varje SIF:</w:t>
            </w:r>
            <w:r w:rsidR="00F4168D">
              <w:rPr>
                <w:rFonts w:cs="Arial"/>
                <w:szCs w:val="22"/>
              </w:rPr>
              <w:br/>
            </w:r>
            <w:r w:rsidRPr="00697E6F">
              <w:rPr>
                <w:rFonts w:cs="Arial"/>
                <w:szCs w:val="22"/>
              </w:rPr>
              <w:t>- beräknad frekvens säkra fel (falska utlösningar)</w:t>
            </w:r>
            <w:r w:rsidR="00F4168D">
              <w:rPr>
                <w:rFonts w:cs="Arial"/>
                <w:szCs w:val="22"/>
              </w:rPr>
              <w:br/>
            </w:r>
            <w:r w:rsidRPr="00697E6F">
              <w:rPr>
                <w:rFonts w:cs="Arial"/>
                <w:szCs w:val="22"/>
              </w:rPr>
              <w:t xml:space="preserve">- </w:t>
            </w:r>
            <w:proofErr w:type="gramStart"/>
            <w:r w:rsidRPr="00697E6F">
              <w:rPr>
                <w:rFonts w:cs="Arial"/>
                <w:szCs w:val="22"/>
              </w:rPr>
              <w:t>beräknad  frekvens</w:t>
            </w:r>
            <w:proofErr w:type="gramEnd"/>
            <w:r w:rsidRPr="00697E6F">
              <w:rPr>
                <w:rFonts w:cs="Arial"/>
                <w:szCs w:val="22"/>
              </w:rPr>
              <w:t xml:space="preserve"> farliga fel (utlösning uteblir)</w:t>
            </w:r>
            <w:r w:rsidR="00F4168D">
              <w:rPr>
                <w:rFonts w:cs="Arial"/>
                <w:szCs w:val="22"/>
              </w:rPr>
              <w:br/>
            </w:r>
            <w:r w:rsidRPr="00697E6F">
              <w:rPr>
                <w:rFonts w:cs="Arial"/>
                <w:szCs w:val="22"/>
              </w:rPr>
              <w:t>- provningsintervall och provningsmetodik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E76FA10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Det ska gå att knyta varje SIF till gällande SIL-verifiering</w:t>
            </w:r>
          </w:p>
        </w:tc>
        <w:sdt>
          <w:sdtPr>
            <w:rPr>
              <w:rFonts w:eastAsia="MS Gothic" w:cs="Arial" w:hint="eastAsia"/>
              <w:szCs w:val="22"/>
            </w:rPr>
            <w:id w:val="123937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156421FD" w14:textId="77777777" w:rsidR="00626816" w:rsidRPr="00697E6F" w:rsidRDefault="00626816" w:rsidP="007538AE">
                <w:pPr>
                  <w:spacing w:before="120"/>
                  <w:jc w:val="center"/>
                  <w:rPr>
                    <w:rFonts w:eastAsia="MS Gothic"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626816" w:rsidRPr="00697E6F" w14:paraId="205F133A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DE029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1.</w:t>
            </w: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E8D5811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Dokumentera faktiska provningsintervaller för SIFs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F784F7B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Bör kunna tas ut från underhålls-systemet, alternativt en provningslogg.</w:t>
            </w:r>
          </w:p>
        </w:tc>
        <w:sdt>
          <w:sdtPr>
            <w:rPr>
              <w:rFonts w:eastAsia="MS Gothic" w:cs="Arial" w:hint="eastAsia"/>
              <w:szCs w:val="22"/>
            </w:rPr>
            <w:id w:val="-87531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58DEA37" w14:textId="77777777" w:rsidR="00626816" w:rsidRPr="00697E6F" w:rsidRDefault="00626816" w:rsidP="007538AE">
                <w:pPr>
                  <w:spacing w:before="120"/>
                  <w:jc w:val="center"/>
                  <w:rPr>
                    <w:rFonts w:eastAsia="MS Gothic"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626816" w:rsidRPr="00697E6F" w14:paraId="163B5E6B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16A57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1.</w:t>
            </w: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C097660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Lista alla avvikelser i SIS som registrerats sedan förra FSA 4 (FSA 3 om det är första FSA 4 för SIS) med länk till genomförd utredning. Ange typen av avvikelse (utebliven utlösning, adekvata utlösningar, falska utlösningar, reparationer under drift, fel funna vid provning och kontroller, fel i diagnostik). Sortera dem efter påverkad SIF.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20F3AEF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 xml:space="preserve">Bör kunna tas ut från ett avvikelsehanteringssystem alternativt en </w:t>
            </w:r>
            <w:r w:rsidRPr="00C73E3C">
              <w:rPr>
                <w:rFonts w:cs="Arial"/>
                <w:szCs w:val="22"/>
              </w:rPr>
              <w:t>händelselogg</w:t>
            </w:r>
            <w:r w:rsidRPr="00697E6F">
              <w:rPr>
                <w:rFonts w:cs="Arial"/>
                <w:szCs w:val="22"/>
              </w:rPr>
              <w:t xml:space="preserve"> för SIS. Det är en fördel om data från denna FSA kan kopplas ihop med data från tidigare granskningar för att på så sätt få tillgång till längre dataserier.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D54B89E" w14:textId="77777777" w:rsidR="00626816" w:rsidRPr="00697E6F" w:rsidRDefault="00626816" w:rsidP="007538AE">
            <w:pPr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eastAsia="MS Gothic" w:cs="Arial" w:hint="eastAsia"/>
                <w:szCs w:val="22"/>
              </w:rPr>
              <w:t>☐</w:t>
            </w:r>
          </w:p>
        </w:tc>
      </w:tr>
      <w:tr w:rsidR="00626816" w:rsidRPr="00697E6F" w14:paraId="04E1E04B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A1DA40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1.1</w:t>
            </w: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23ECFF9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Lista alla avhjälpande underhållsåtgärder som genomförts i SIS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EBD4DB6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 xml:space="preserve">Bör finnas registrerade i underhållssystemet, alternativt en </w:t>
            </w:r>
            <w:r w:rsidRPr="00C73E3C">
              <w:rPr>
                <w:rFonts w:cs="Arial"/>
                <w:szCs w:val="22"/>
              </w:rPr>
              <w:t>händelselogg f</w:t>
            </w:r>
            <w:r w:rsidRPr="00697E6F">
              <w:rPr>
                <w:rFonts w:cs="Arial"/>
                <w:szCs w:val="22"/>
              </w:rPr>
              <w:t>ör SIS</w:t>
            </w:r>
          </w:p>
        </w:tc>
        <w:sdt>
          <w:sdtPr>
            <w:rPr>
              <w:rFonts w:eastAsia="MS Gothic" w:cs="Arial"/>
              <w:szCs w:val="22"/>
            </w:rPr>
            <w:id w:val="-86991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1F5B192F" w14:textId="77777777" w:rsidR="00626816" w:rsidRPr="00697E6F" w:rsidRDefault="00626816" w:rsidP="007538AE">
                <w:pPr>
                  <w:spacing w:before="120"/>
                  <w:jc w:val="center"/>
                  <w:rPr>
                    <w:rFonts w:eastAsia="MS Gothic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626816" w:rsidRPr="00697E6F" w14:paraId="6486C8A2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643E8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1.1</w:t>
            </w: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64810FF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5C0C7D4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FBEC48A" w14:textId="77777777" w:rsidR="00626816" w:rsidRPr="00697E6F" w:rsidRDefault="00626816" w:rsidP="007538AE">
            <w:pPr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eastAsia="MS Gothic" w:cs="Arial" w:hint="eastAsia"/>
                <w:szCs w:val="22"/>
              </w:rPr>
              <w:t>☐</w:t>
            </w:r>
          </w:p>
        </w:tc>
      </w:tr>
    </w:tbl>
    <w:p w14:paraId="21CBDB46" w14:textId="77777777" w:rsidR="00626816" w:rsidRPr="00697E6F" w:rsidRDefault="00626816" w:rsidP="00626816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553"/>
        <w:gridCol w:w="426"/>
        <w:gridCol w:w="425"/>
        <w:gridCol w:w="3544"/>
        <w:gridCol w:w="713"/>
      </w:tblGrid>
      <w:tr w:rsidR="00626816" w:rsidRPr="00697E6F" w14:paraId="574561BB" w14:textId="77777777" w:rsidTr="007538AE">
        <w:trPr>
          <w:cantSplit/>
          <w:tblHeader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4A7DFE7" w14:textId="77777777" w:rsidR="00626816" w:rsidRPr="00697E6F" w:rsidRDefault="00626816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2. Granskningar av tidigare FSA och revision</w:t>
            </w:r>
          </w:p>
        </w:tc>
      </w:tr>
      <w:tr w:rsidR="00626816" w:rsidRPr="00697E6F" w14:paraId="78118113" w14:textId="77777777" w:rsidTr="007538AE">
        <w:trPr>
          <w:cantSplit/>
          <w:tblHeader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C32159" w14:textId="77777777" w:rsidR="00626816" w:rsidRPr="00697E6F" w:rsidRDefault="00626816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27E301B7" w14:textId="77777777" w:rsidR="00626816" w:rsidRPr="00697E6F" w:rsidRDefault="00626816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AC58DAA" w14:textId="77777777" w:rsidR="00626816" w:rsidRPr="00697E6F" w:rsidRDefault="00626816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7D897D7" w14:textId="77777777" w:rsidR="00626816" w:rsidRPr="00697E6F" w:rsidRDefault="00626816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Åtg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B45C7DA" w14:textId="77777777" w:rsidR="00626816" w:rsidRPr="00697E6F" w:rsidRDefault="00626816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F10F19A" w14:textId="77777777" w:rsidR="00626816" w:rsidRPr="00697E6F" w:rsidRDefault="00626816" w:rsidP="007538AE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697E6F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626816" w:rsidRPr="00697E6F" w14:paraId="00A97164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1B7E7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2.1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B48F874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Åtgärder från tidigare FSA 3, 4 och 5, vars åtgärder inte har granskats, har slutförts (1.</w:t>
            </w:r>
            <w:r>
              <w:rPr>
                <w:rFonts w:cs="Arial"/>
                <w:szCs w:val="22"/>
              </w:rPr>
              <w:t>3</w:t>
            </w:r>
            <w:r w:rsidRPr="00697E6F">
              <w:rPr>
                <w:rFonts w:cs="Arial"/>
                <w:szCs w:val="22"/>
              </w:rPr>
              <w:t>, 1.</w:t>
            </w:r>
            <w:r>
              <w:rPr>
                <w:rFonts w:cs="Arial"/>
                <w:szCs w:val="22"/>
              </w:rPr>
              <w:t>4</w:t>
            </w:r>
            <w:r w:rsidRPr="00697E6F">
              <w:rPr>
                <w:rFonts w:cs="Arial"/>
                <w:szCs w:val="22"/>
              </w:rPr>
              <w:t>)</w:t>
            </w:r>
          </w:p>
        </w:tc>
        <w:sdt>
          <w:sdtPr>
            <w:rPr>
              <w:rFonts w:cs="Arial"/>
              <w:szCs w:val="22"/>
            </w:rPr>
            <w:id w:val="-82635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9704451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61155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2F9D0E2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4CF58E0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1915CFF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26816" w:rsidRPr="00697E6F" w14:paraId="1DDFC745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FB921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2.2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C1E22D8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FSA 4 genomförs i tid och enligt instruktion</w:t>
            </w:r>
          </w:p>
        </w:tc>
        <w:sdt>
          <w:sdtPr>
            <w:rPr>
              <w:rFonts w:cs="Arial"/>
              <w:szCs w:val="22"/>
            </w:rPr>
            <w:id w:val="112936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B2BA797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85514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44C90DB8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02018B8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A61329F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26816" w:rsidRPr="00697E6F" w14:paraId="65ADCA99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C5CD0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2.3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2B15AA1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Revision av FSMS har utförts separat</w:t>
            </w:r>
          </w:p>
          <w:p w14:paraId="68EE7567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Revision av FSMS utförs som del av FSA 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1AE2FD" w14:textId="77777777" w:rsidR="00626816" w:rsidRPr="00697E6F" w:rsidRDefault="0052699E" w:rsidP="007538AE">
            <w:pPr>
              <w:spacing w:before="12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10977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816" w:rsidRPr="00697E6F">
                  <w:rPr>
                    <w:rFonts w:eastAsia="MS Gothic" w:cs="Arial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2"/>
                </w:rPr>
                <w:id w:val="-177270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816" w:rsidRPr="00697E6F">
                  <w:rPr>
                    <w:rFonts w:eastAsia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582C3F9" w14:textId="77777777" w:rsidR="00626816" w:rsidRPr="00697E6F" w:rsidRDefault="0052699E" w:rsidP="007538AE">
            <w:pPr>
              <w:spacing w:before="12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2367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816" w:rsidRPr="00697E6F">
                  <w:rPr>
                    <w:rFonts w:eastAsia="MS Gothic" w:cs="Arial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2"/>
                </w:rPr>
                <w:id w:val="-64789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816" w:rsidRPr="00697E6F">
                  <w:rPr>
                    <w:rFonts w:eastAsia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4A50CE8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AED1E3D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26816" w:rsidRPr="00697E6F" w14:paraId="74CDE479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23183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2.4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17257F1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167209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AA47ADD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075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30A409C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B5D6FB9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A93D7E2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</w:tbl>
    <w:p w14:paraId="19C2DAF7" w14:textId="77777777" w:rsidR="00626816" w:rsidRPr="00697E6F" w:rsidRDefault="00626816" w:rsidP="00626816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433"/>
        <w:gridCol w:w="344"/>
        <w:gridCol w:w="485"/>
        <w:gridCol w:w="3686"/>
        <w:gridCol w:w="713"/>
      </w:tblGrid>
      <w:tr w:rsidR="00626816" w:rsidRPr="00697E6F" w14:paraId="1762F1C2" w14:textId="77777777" w:rsidTr="007538AE">
        <w:trPr>
          <w:cantSplit/>
          <w:tblHeader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356E383" w14:textId="77777777" w:rsidR="00626816" w:rsidRPr="00697E6F" w:rsidRDefault="00626816" w:rsidP="007538AE">
            <w:pPr>
              <w:spacing w:before="80"/>
              <w:rPr>
                <w:rFonts w:cs="Arial"/>
                <w:b/>
                <w:szCs w:val="22"/>
              </w:rPr>
            </w:pPr>
            <w:bookmarkStart w:id="2" w:name="_Hlk34323896"/>
            <w:r w:rsidRPr="00697E6F">
              <w:rPr>
                <w:rFonts w:cs="Arial"/>
                <w:b/>
                <w:szCs w:val="22"/>
              </w:rPr>
              <w:t>3. Granskning av förutsättningar från analysfasen</w:t>
            </w:r>
          </w:p>
        </w:tc>
      </w:tr>
      <w:tr w:rsidR="00626816" w:rsidRPr="00697E6F" w14:paraId="5BDDC1E7" w14:textId="77777777" w:rsidTr="007538AE">
        <w:trPr>
          <w:cantSplit/>
          <w:tblHeader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9E158CC" w14:textId="77777777" w:rsidR="00626816" w:rsidRPr="00697E6F" w:rsidRDefault="00626816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65186239" w14:textId="77777777" w:rsidR="00626816" w:rsidRPr="00697E6F" w:rsidRDefault="00626816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37D15EC" w14:textId="77777777" w:rsidR="00626816" w:rsidRPr="00697E6F" w:rsidRDefault="00626816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0BEEA2F" w14:textId="77777777" w:rsidR="00626816" w:rsidRPr="00697E6F" w:rsidRDefault="00626816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Åtg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72AD2D5" w14:textId="77777777" w:rsidR="00626816" w:rsidRPr="00697E6F" w:rsidRDefault="00626816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0E71357" w14:textId="77777777" w:rsidR="00626816" w:rsidRPr="00697E6F" w:rsidRDefault="00626816" w:rsidP="007538AE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697E6F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626816" w:rsidRPr="00697E6F" w14:paraId="629FF586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497D4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3.1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F2182D8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Jämför adekvata utlösningsfrekvenser för SIF med uppskattade behovsfrekvenser. Notera avvikelser (statistisk bedömning) och undersök i så fall vilka uppskattade avvikelsefrekvenser som bör revideras (1.</w:t>
            </w:r>
            <w:r>
              <w:rPr>
                <w:rFonts w:cs="Arial"/>
                <w:szCs w:val="22"/>
              </w:rPr>
              <w:t>7</w:t>
            </w:r>
            <w:r w:rsidRPr="00697E6F">
              <w:rPr>
                <w:rFonts w:cs="Arial"/>
                <w:szCs w:val="22"/>
              </w:rPr>
              <w:t>, 1.</w:t>
            </w:r>
            <w:r>
              <w:rPr>
                <w:rFonts w:cs="Arial"/>
                <w:szCs w:val="22"/>
              </w:rPr>
              <w:t>10</w:t>
            </w:r>
            <w:r w:rsidRPr="00697E6F">
              <w:rPr>
                <w:rFonts w:cs="Arial"/>
                <w:szCs w:val="22"/>
              </w:rPr>
              <w:t xml:space="preserve">). </w:t>
            </w:r>
          </w:p>
        </w:tc>
        <w:sdt>
          <w:sdtPr>
            <w:rPr>
              <w:rFonts w:cs="Arial"/>
              <w:szCs w:val="22"/>
            </w:rPr>
            <w:id w:val="-70895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A588B7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3455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07A8BB4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84E4D36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EF4DBC6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26816" w:rsidRPr="00697E6F" w14:paraId="0271FFA3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AF12B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3.2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C22D025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Gå igenom kompletterande barriärer till alla SIF. Kontrollera att de är i drift och har förutsättningar för att uppfylla sin riskreduktion. (1.</w:t>
            </w:r>
            <w:r>
              <w:rPr>
                <w:rFonts w:cs="Arial"/>
                <w:szCs w:val="22"/>
              </w:rPr>
              <w:t>7</w:t>
            </w:r>
            <w:r w:rsidRPr="00697E6F">
              <w:rPr>
                <w:rFonts w:cs="Arial"/>
                <w:szCs w:val="22"/>
              </w:rPr>
              <w:t>)</w:t>
            </w:r>
          </w:p>
        </w:tc>
        <w:sdt>
          <w:sdtPr>
            <w:rPr>
              <w:rFonts w:cs="Arial"/>
              <w:szCs w:val="22"/>
            </w:rPr>
            <w:id w:val="29063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97E6E5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69176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481B5A9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F22DF65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7E11F14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26816" w:rsidRPr="00697E6F" w14:paraId="2C166820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8BA9F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3.3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ECC5E9F" w14:textId="7705E4A6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Gå igenom produkt/produktionsrelaterade faktorer som använts vid SIL-bestämning och jämför med aktuell situation. Notera avvikelser &gt;30%. (1.</w:t>
            </w:r>
            <w:r>
              <w:rPr>
                <w:rFonts w:cs="Arial"/>
                <w:szCs w:val="22"/>
              </w:rPr>
              <w:t>7</w:t>
            </w:r>
            <w:r w:rsidRPr="00697E6F">
              <w:rPr>
                <w:rFonts w:cs="Arial"/>
                <w:szCs w:val="22"/>
              </w:rPr>
              <w:t>)</w:t>
            </w:r>
          </w:p>
        </w:tc>
        <w:sdt>
          <w:sdtPr>
            <w:rPr>
              <w:rFonts w:cs="Arial"/>
              <w:szCs w:val="22"/>
            </w:rPr>
            <w:id w:val="-46265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156EA15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3165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4E5EE5D2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9A379FD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F8BAA6F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26816" w:rsidRPr="00697E6F" w14:paraId="3B1FC477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55A94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lastRenderedPageBreak/>
              <w:t>3.4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C90E07E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Gå igenom närvarorelaterade faktorer som använts vid SIL-bestämning och jämför med aktuell situation. Notera avvikelser &gt;30% (1.</w:t>
            </w:r>
            <w:r>
              <w:rPr>
                <w:rFonts w:cs="Arial"/>
                <w:szCs w:val="22"/>
              </w:rPr>
              <w:t>7</w:t>
            </w:r>
            <w:r w:rsidRPr="00697E6F">
              <w:rPr>
                <w:rFonts w:cs="Arial"/>
                <w:szCs w:val="22"/>
              </w:rPr>
              <w:t>)</w:t>
            </w:r>
          </w:p>
        </w:tc>
        <w:sdt>
          <w:sdtPr>
            <w:rPr>
              <w:rFonts w:cs="Arial"/>
              <w:szCs w:val="22"/>
            </w:rPr>
            <w:id w:val="-89959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011E02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10357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EE92391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10660CC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CBC33E5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26816" w:rsidRPr="00697E6F" w14:paraId="688A6B38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0CEC3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3.5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BC8FE43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Sammanställ avvikelser och brister från punkt 1-4 och föreslå åtgärder.</w:t>
            </w:r>
          </w:p>
        </w:tc>
        <w:sdt>
          <w:sdtPr>
            <w:rPr>
              <w:rFonts w:cs="Arial"/>
              <w:szCs w:val="22"/>
            </w:rPr>
            <w:id w:val="-1283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8CF07A4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45822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0964D401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C25F164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6AA9106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26816" w:rsidRPr="00697E6F" w14:paraId="6AF773A9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02D98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3.6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621E96D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Uppdatera standardiserat underlag för SIL-bestämning med aktuell situation (med revisionshantering).</w:t>
            </w:r>
          </w:p>
        </w:tc>
        <w:sdt>
          <w:sdtPr>
            <w:rPr>
              <w:rFonts w:cs="Arial"/>
              <w:szCs w:val="22"/>
            </w:rPr>
            <w:id w:val="183733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04BFD5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56128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74021ED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26248E1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F92BA06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26816" w:rsidRPr="00697E6F" w14:paraId="30EE0032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D016C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3.7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DCC5CC9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157563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410489C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76957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FBE6E5A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79C38D5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F3CF775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bookmarkEnd w:id="2"/>
    </w:tbl>
    <w:p w14:paraId="358A5CF3" w14:textId="77777777" w:rsidR="00626816" w:rsidRPr="00697E6F" w:rsidRDefault="00626816" w:rsidP="00626816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433"/>
        <w:gridCol w:w="344"/>
        <w:gridCol w:w="485"/>
        <w:gridCol w:w="3686"/>
        <w:gridCol w:w="713"/>
      </w:tblGrid>
      <w:tr w:rsidR="00626816" w:rsidRPr="00697E6F" w14:paraId="1E52AF72" w14:textId="77777777" w:rsidTr="007538AE">
        <w:trPr>
          <w:cantSplit/>
          <w:tblHeader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81CA781" w14:textId="77777777" w:rsidR="00626816" w:rsidRPr="00697E6F" w:rsidRDefault="00626816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4. Granskning av förutsättningar från realisering och drift</w:t>
            </w:r>
          </w:p>
        </w:tc>
      </w:tr>
      <w:tr w:rsidR="00626816" w:rsidRPr="00697E6F" w14:paraId="37619C9E" w14:textId="77777777" w:rsidTr="007538AE">
        <w:trPr>
          <w:cantSplit/>
          <w:tblHeader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216900" w14:textId="77777777" w:rsidR="00626816" w:rsidRPr="00697E6F" w:rsidRDefault="00626816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4DC614DE" w14:textId="77777777" w:rsidR="00626816" w:rsidRPr="00697E6F" w:rsidRDefault="00626816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31B69C1" w14:textId="77777777" w:rsidR="00626816" w:rsidRPr="00697E6F" w:rsidRDefault="00626816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DB4FA8A" w14:textId="77777777" w:rsidR="00626816" w:rsidRPr="00697E6F" w:rsidRDefault="00626816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Åtg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2FC4969" w14:textId="77777777" w:rsidR="00626816" w:rsidRPr="00697E6F" w:rsidRDefault="00626816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39933B6" w14:textId="77777777" w:rsidR="00626816" w:rsidRPr="00697E6F" w:rsidRDefault="00626816" w:rsidP="007538AE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697E6F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626816" w:rsidRPr="00697E6F" w14:paraId="4885431E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22886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4.1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1996F53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 xml:space="preserve">Jämför faktiska provningsintervall och provningsmetodik med de som använts vid SIL-verifiering. Notera </w:t>
            </w:r>
            <w:r>
              <w:rPr>
                <w:rFonts w:cs="Arial"/>
                <w:szCs w:val="22"/>
              </w:rPr>
              <w:t xml:space="preserve">förslagsvis </w:t>
            </w:r>
            <w:r w:rsidRPr="00697E6F">
              <w:rPr>
                <w:rFonts w:cs="Arial"/>
                <w:szCs w:val="22"/>
              </w:rPr>
              <w:t>avvikelser &gt;20% och systematisk avvikelse &gt;5%  (1.</w:t>
            </w:r>
            <w:r>
              <w:rPr>
                <w:rFonts w:cs="Arial"/>
                <w:szCs w:val="22"/>
              </w:rPr>
              <w:t>8</w:t>
            </w:r>
            <w:r w:rsidRPr="00697E6F">
              <w:rPr>
                <w:rFonts w:cs="Arial"/>
                <w:szCs w:val="22"/>
              </w:rPr>
              <w:t>, 1.</w:t>
            </w:r>
            <w:r>
              <w:rPr>
                <w:rFonts w:cs="Arial"/>
                <w:szCs w:val="22"/>
              </w:rPr>
              <w:t>9</w:t>
            </w:r>
            <w:r w:rsidRPr="00697E6F">
              <w:rPr>
                <w:rFonts w:cs="Arial"/>
                <w:szCs w:val="22"/>
              </w:rPr>
              <w:t>)</w:t>
            </w:r>
          </w:p>
        </w:tc>
        <w:sdt>
          <w:sdtPr>
            <w:rPr>
              <w:rFonts w:cs="Arial"/>
              <w:szCs w:val="22"/>
            </w:rPr>
            <w:id w:val="19173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50AA68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67911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FA616CB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1C560BD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C1CD0DC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26816" w:rsidRPr="00697E6F" w14:paraId="75DA9829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CB366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4.2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42B34FB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Kontrollera att avvikelsehantering av SIS fungerar, att avvikelser har rapporterats, utretts och åtgärder vidtagits. (1.</w:t>
            </w:r>
            <w:r>
              <w:rPr>
                <w:rFonts w:cs="Arial"/>
                <w:szCs w:val="22"/>
              </w:rPr>
              <w:t>10</w:t>
            </w:r>
            <w:r w:rsidRPr="00697E6F">
              <w:rPr>
                <w:rFonts w:cs="Arial"/>
                <w:szCs w:val="22"/>
              </w:rPr>
              <w:t>, 1.1</w:t>
            </w:r>
            <w:r>
              <w:rPr>
                <w:rFonts w:cs="Arial"/>
                <w:szCs w:val="22"/>
              </w:rPr>
              <w:t>1</w:t>
            </w:r>
            <w:r w:rsidRPr="00697E6F">
              <w:rPr>
                <w:rFonts w:cs="Arial"/>
                <w:szCs w:val="22"/>
              </w:rPr>
              <w:t>)</w:t>
            </w:r>
          </w:p>
        </w:tc>
        <w:sdt>
          <w:sdtPr>
            <w:rPr>
              <w:rFonts w:cs="Arial"/>
              <w:szCs w:val="22"/>
            </w:rPr>
            <w:id w:val="-204273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89C74BA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7931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4536BA7E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F9D5315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1892844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26816" w:rsidRPr="00697E6F" w14:paraId="469503F3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C4678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4.3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7F840E3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Jämför falska utlösningsfrekvenser, och upptäckta fel som kunnat leda till falsk utlösning, med beräknad falsk utlösningsfrekvens för varje SIF. Notera avvikelser (statistisk bedömning) (1.</w:t>
            </w:r>
            <w:r>
              <w:rPr>
                <w:rFonts w:cs="Arial"/>
                <w:szCs w:val="22"/>
              </w:rPr>
              <w:t>8</w:t>
            </w:r>
            <w:r w:rsidRPr="00697E6F">
              <w:rPr>
                <w:rFonts w:cs="Arial"/>
                <w:szCs w:val="22"/>
              </w:rPr>
              <w:t>, 1.</w:t>
            </w:r>
            <w:r>
              <w:rPr>
                <w:rFonts w:cs="Arial"/>
                <w:szCs w:val="22"/>
              </w:rPr>
              <w:t>10</w:t>
            </w:r>
            <w:r w:rsidRPr="00697E6F">
              <w:rPr>
                <w:rFonts w:cs="Arial"/>
                <w:szCs w:val="22"/>
              </w:rPr>
              <w:t>)</w:t>
            </w:r>
          </w:p>
        </w:tc>
        <w:sdt>
          <w:sdtPr>
            <w:rPr>
              <w:rFonts w:cs="Arial"/>
              <w:szCs w:val="22"/>
            </w:rPr>
            <w:id w:val="-137067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9DE0F65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44793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470161BE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B0F9DE0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1286AC6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26816" w:rsidRPr="00697E6F" w14:paraId="203C78B1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548D5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4.4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487FF1F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Jämför uteblivna utlösningar (farliga fel), och upptäckta fel som kunnat leda till detta, med beräknat antal för farliga fel. Notera avvikelser (statistisk bedömning) (1.</w:t>
            </w:r>
            <w:r>
              <w:rPr>
                <w:rFonts w:cs="Arial"/>
                <w:szCs w:val="22"/>
              </w:rPr>
              <w:t>8</w:t>
            </w:r>
            <w:r w:rsidRPr="00697E6F">
              <w:rPr>
                <w:rFonts w:cs="Arial"/>
                <w:szCs w:val="22"/>
              </w:rPr>
              <w:t>, 1.</w:t>
            </w:r>
            <w:r>
              <w:rPr>
                <w:rFonts w:cs="Arial"/>
                <w:szCs w:val="22"/>
              </w:rPr>
              <w:t>10</w:t>
            </w:r>
            <w:r w:rsidRPr="00697E6F">
              <w:rPr>
                <w:rFonts w:cs="Arial"/>
                <w:szCs w:val="22"/>
              </w:rPr>
              <w:t>)</w:t>
            </w:r>
          </w:p>
        </w:tc>
        <w:sdt>
          <w:sdtPr>
            <w:rPr>
              <w:rFonts w:cs="Arial"/>
              <w:szCs w:val="22"/>
            </w:rPr>
            <w:id w:val="-75898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53501C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31708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73501C9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7925E08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52DFC80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26816" w:rsidRPr="00697E6F" w14:paraId="1996F0EC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EEF00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4.5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B539E87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Gå igenom reparationer under drift, fel funna vid provning och kontroller. Undersök om det finns mönster som kan avslöja brister i utrustning eller underhåll. Notera brister. (1.</w:t>
            </w:r>
            <w:r>
              <w:rPr>
                <w:rFonts w:cs="Arial"/>
                <w:szCs w:val="22"/>
              </w:rPr>
              <w:t>10</w:t>
            </w:r>
            <w:r w:rsidRPr="00697E6F">
              <w:rPr>
                <w:rFonts w:cs="Arial"/>
                <w:szCs w:val="22"/>
              </w:rPr>
              <w:t>)</w:t>
            </w:r>
          </w:p>
        </w:tc>
        <w:sdt>
          <w:sdtPr>
            <w:rPr>
              <w:rFonts w:cs="Arial"/>
              <w:szCs w:val="22"/>
            </w:rPr>
            <w:id w:val="2236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1F57E7A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24209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201FB91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11CBD12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68E3BC0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26816" w:rsidRPr="00697E6F" w14:paraId="6F157B3E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53BBD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4.6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3F1AFBB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Sammanställ avvikelser och brister och föreslå åtgärder enligt punkt 1-6 ovan</w:t>
            </w:r>
          </w:p>
        </w:tc>
        <w:sdt>
          <w:sdtPr>
            <w:rPr>
              <w:rFonts w:cs="Arial"/>
              <w:szCs w:val="22"/>
            </w:rPr>
            <w:id w:val="-61413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9EF6C41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45146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118D2DA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05DDBD9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BC7E7D3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26816" w:rsidRPr="00697E6F" w14:paraId="38349C46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5E173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4.7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646D039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18167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5AECD36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63794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0E03546E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0CAC233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D88E7E1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</w:tbl>
    <w:p w14:paraId="555BF4E2" w14:textId="77777777" w:rsidR="00626816" w:rsidRPr="00697E6F" w:rsidRDefault="00626816" w:rsidP="00626816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433"/>
        <w:gridCol w:w="687"/>
        <w:gridCol w:w="3828"/>
        <w:gridCol w:w="713"/>
      </w:tblGrid>
      <w:tr w:rsidR="00626816" w:rsidRPr="00697E6F" w14:paraId="5E28A40A" w14:textId="77777777" w:rsidTr="007538AE">
        <w:trPr>
          <w:cantSplit/>
          <w:tblHeader/>
        </w:trPr>
        <w:tc>
          <w:tcPr>
            <w:tcW w:w="907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3CE5892" w14:textId="77777777" w:rsidR="00626816" w:rsidRPr="00697E6F" w:rsidRDefault="00626816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5. Avslut</w:t>
            </w:r>
          </w:p>
        </w:tc>
      </w:tr>
      <w:tr w:rsidR="00626816" w:rsidRPr="00697E6F" w14:paraId="77FBB1A2" w14:textId="77777777" w:rsidTr="007538AE">
        <w:trPr>
          <w:cantSplit/>
          <w:tblHeader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2A0D04" w14:textId="77777777" w:rsidR="00626816" w:rsidRPr="00697E6F" w:rsidRDefault="00626816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6042362E" w14:textId="77777777" w:rsidR="00626816" w:rsidRPr="00697E6F" w:rsidRDefault="00626816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Åtgärd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72579D8" w14:textId="77777777" w:rsidR="00626816" w:rsidRPr="00697E6F" w:rsidRDefault="00626816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Klart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3C04C55" w14:textId="77777777" w:rsidR="00626816" w:rsidRPr="00697E6F" w:rsidRDefault="00626816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33D0BD5" w14:textId="77777777" w:rsidR="00626816" w:rsidRPr="00697E6F" w:rsidRDefault="00626816" w:rsidP="007538AE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697E6F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626816" w:rsidRPr="00697E6F" w14:paraId="55163A25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A8A18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5.1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3F0601C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Dokumentera resultatet i en rapport med alla rekommendationer i en separat lista</w:t>
            </w:r>
          </w:p>
        </w:tc>
        <w:sdt>
          <w:sdtPr>
            <w:rPr>
              <w:rFonts w:cs="Arial"/>
              <w:szCs w:val="22"/>
            </w:rPr>
            <w:id w:val="8718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7A3DE27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48E38B0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F218C75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26816" w:rsidRPr="00697E6F" w14:paraId="24D49631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18EE2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5.2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C934E18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Spara allt underlag under ”förberedelser” till nästa FSA</w:t>
            </w:r>
          </w:p>
        </w:tc>
        <w:sdt>
          <w:sdtPr>
            <w:rPr>
              <w:rFonts w:cs="Arial"/>
              <w:szCs w:val="22"/>
            </w:rPr>
            <w:id w:val="-52116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27A7F7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E637FE1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A2DA9B6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26816" w:rsidRPr="00697E6F" w14:paraId="5488B7B2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29EEF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lastRenderedPageBreak/>
              <w:t>5.3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5E7F517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 xml:space="preserve">Besluta om åtgärder, ansvarig samt tidsgräns med avseende på rekommendationer </w:t>
            </w:r>
          </w:p>
        </w:tc>
        <w:sdt>
          <w:sdtPr>
            <w:rPr>
              <w:rFonts w:cs="Arial"/>
              <w:szCs w:val="22"/>
            </w:rPr>
            <w:id w:val="-14141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B24B06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8F4EC96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725144E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26816" w:rsidRPr="00697E6F" w14:paraId="51C38C74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C0CD2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5.4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F849002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Registrera beslutade åtgärder i ett uppföljningssystem</w:t>
            </w:r>
          </w:p>
        </w:tc>
        <w:sdt>
          <w:sdtPr>
            <w:rPr>
              <w:rFonts w:cs="Arial"/>
              <w:szCs w:val="22"/>
            </w:rPr>
            <w:id w:val="47804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B956DA7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E9C59BC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F2B78BB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26816" w:rsidRPr="00697E6F" w14:paraId="2D77C537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014E8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5.5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65EEF28" w14:textId="77777777" w:rsidR="00626816" w:rsidRPr="00697E6F" w:rsidRDefault="00626816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67115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309BA6F" w14:textId="77777777" w:rsidR="00626816" w:rsidRPr="00697E6F" w:rsidRDefault="00626816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741F331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81B617C" w14:textId="77777777" w:rsidR="00626816" w:rsidRPr="00697E6F" w:rsidRDefault="00626816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bookmarkEnd w:id="1"/>
    </w:tbl>
    <w:p w14:paraId="66D5896C" w14:textId="77777777" w:rsidR="00626816" w:rsidRPr="00697E6F" w:rsidRDefault="00626816" w:rsidP="00626816">
      <w:pPr>
        <w:spacing w:after="120"/>
        <w:rPr>
          <w:rFonts w:cs="Arial"/>
          <w:sz w:val="20"/>
          <w:szCs w:val="20"/>
        </w:rPr>
      </w:pPr>
    </w:p>
    <w:sectPr w:rsidR="00626816" w:rsidRPr="00697E6F" w:rsidSect="00F049D4">
      <w:headerReference w:type="default" r:id="rId8"/>
      <w:footerReference w:type="default" r:id="rId9"/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84491" w14:textId="77777777" w:rsidR="0052699E" w:rsidRDefault="0052699E" w:rsidP="009A1506">
      <w:r>
        <w:separator/>
      </w:r>
    </w:p>
  </w:endnote>
  <w:endnote w:type="continuationSeparator" w:id="0">
    <w:p w14:paraId="46FFF798" w14:textId="77777777" w:rsidR="0052699E" w:rsidRDefault="0052699E" w:rsidP="009A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3D6B" w14:textId="327F7132" w:rsidR="0087152F" w:rsidRPr="00CE36FF" w:rsidRDefault="0087152F">
    <w:pPr>
      <w:pStyle w:val="Sidfot"/>
      <w:rPr>
        <w:rFonts w:ascii="Arial" w:hAnsi="Arial" w:cs="Arial"/>
        <w:sz w:val="16"/>
        <w:szCs w:val="16"/>
      </w:rPr>
    </w:pPr>
    <w:r w:rsidRPr="002F5E59">
      <w:rPr>
        <w:rFonts w:ascii="Arial" w:hAnsi="Arial" w:cs="Arial"/>
        <w:sz w:val="16"/>
        <w:szCs w:val="16"/>
      </w:rPr>
      <w:t>IPS-mall 20</w:t>
    </w:r>
    <w:r>
      <w:rPr>
        <w:rFonts w:ascii="Arial" w:hAnsi="Arial" w:cs="Arial"/>
        <w:sz w:val="16"/>
        <w:szCs w:val="16"/>
      </w:rPr>
      <w:t>20:</w:t>
    </w:r>
    <w:r w:rsidRPr="00BF6C79">
      <w:rPr>
        <w:rFonts w:ascii="Arial" w:hAnsi="Arial" w:cs="Arial"/>
        <w:sz w:val="16"/>
        <w:szCs w:val="16"/>
      </w:rPr>
      <w:t xml:space="preserve"> </w:t>
    </w:r>
    <w:r w:rsidRPr="00CE36FF">
      <w:rPr>
        <w:rFonts w:ascii="Arial" w:hAnsi="Arial" w:cs="Arial"/>
        <w:sz w:val="16"/>
        <w:szCs w:val="16"/>
      </w:rPr>
      <w:fldChar w:fldCharType="begin"/>
    </w:r>
    <w:r w:rsidRPr="00CE36FF">
      <w:rPr>
        <w:rFonts w:ascii="Arial" w:hAnsi="Arial" w:cs="Arial"/>
        <w:sz w:val="16"/>
        <w:szCs w:val="16"/>
      </w:rPr>
      <w:instrText xml:space="preserve"> FILENAME  \* Lower  \* MERGEFORMAT </w:instrText>
    </w:r>
    <w:r w:rsidRPr="00CE36F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mall-checklista-</w:t>
    </w:r>
    <w:r w:rsidR="00BF6074">
      <w:rPr>
        <w:rFonts w:ascii="Arial" w:hAnsi="Arial" w:cs="Arial"/>
        <w:noProof/>
        <w:sz w:val="16"/>
        <w:szCs w:val="16"/>
      </w:rPr>
      <w:t>fsa</w:t>
    </w:r>
    <w:r w:rsidR="003E42C4">
      <w:rPr>
        <w:rFonts w:ascii="Arial" w:hAnsi="Arial" w:cs="Arial"/>
        <w:noProof/>
        <w:sz w:val="16"/>
        <w:szCs w:val="16"/>
      </w:rPr>
      <w:t>-</w:t>
    </w:r>
    <w:r w:rsidR="00527F48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noProof/>
        <w:sz w:val="16"/>
        <w:szCs w:val="16"/>
      </w:rPr>
      <w:t>-bilaga-</w:t>
    </w:r>
    <w:r w:rsidR="00527F48">
      <w:rPr>
        <w:rFonts w:ascii="Arial" w:hAnsi="Arial" w:cs="Arial"/>
        <w:noProof/>
        <w:sz w:val="16"/>
        <w:szCs w:val="16"/>
      </w:rPr>
      <w:t>e</w:t>
    </w:r>
    <w:r>
      <w:rPr>
        <w:rFonts w:ascii="Arial" w:hAnsi="Arial" w:cs="Arial"/>
        <w:noProof/>
        <w:sz w:val="16"/>
        <w:szCs w:val="16"/>
      </w:rPr>
      <w:t>-sil-i-praktiken-del-</w:t>
    </w:r>
    <w:r w:rsidR="00B6259B">
      <w:rPr>
        <w:rFonts w:ascii="Arial" w:hAnsi="Arial" w:cs="Arial"/>
        <w:noProof/>
        <w:sz w:val="16"/>
        <w:szCs w:val="16"/>
      </w:rPr>
      <w:t>3</w:t>
    </w:r>
    <w:r w:rsidRPr="00CE36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99B5E" w14:textId="77777777" w:rsidR="0052699E" w:rsidRDefault="0052699E" w:rsidP="009A1506">
      <w:r>
        <w:separator/>
      </w:r>
    </w:p>
  </w:footnote>
  <w:footnote w:type="continuationSeparator" w:id="0">
    <w:p w14:paraId="076C3C5B" w14:textId="77777777" w:rsidR="0052699E" w:rsidRDefault="0052699E" w:rsidP="009A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9AA4" w14:textId="79FE3B14" w:rsidR="0087152F" w:rsidRPr="002D744D" w:rsidRDefault="0087152F">
    <w:pPr>
      <w:pStyle w:val="Sidhuvud"/>
      <w:rPr>
        <w:sz w:val="20"/>
        <w:szCs w:val="20"/>
      </w:rPr>
    </w:pPr>
    <w:r>
      <w:tab/>
    </w:r>
    <w:r>
      <w:tab/>
      <w:t>S</w:t>
    </w:r>
    <w:r w:rsidRPr="00955013">
      <w:t xml:space="preserve">ida </w:t>
    </w:r>
    <w:r w:rsidRPr="00955013">
      <w:fldChar w:fldCharType="begin"/>
    </w:r>
    <w:r w:rsidRPr="00955013">
      <w:instrText>PAGE  \* Arabic  \* MERGEFORMAT</w:instrText>
    </w:r>
    <w:r w:rsidRPr="00955013">
      <w:fldChar w:fldCharType="separate"/>
    </w:r>
    <w:r w:rsidRPr="00955013">
      <w:t>1</w:t>
    </w:r>
    <w:r w:rsidRPr="00955013">
      <w:fldChar w:fldCharType="end"/>
    </w:r>
    <w:r w:rsidRPr="00955013">
      <w:t xml:space="preserve"> av </w:t>
    </w:r>
    <w:fldSimple w:instr="NUMPAGES  \* Arabic  \* MERGEFORMAT">
      <w:r w:rsidRPr="00955013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33B0"/>
    <w:multiLevelType w:val="hybridMultilevel"/>
    <w:tmpl w:val="2CE490E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40AE"/>
    <w:multiLevelType w:val="hybridMultilevel"/>
    <w:tmpl w:val="0AF236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5D16"/>
    <w:multiLevelType w:val="hybridMultilevel"/>
    <w:tmpl w:val="322E8C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4B19"/>
    <w:multiLevelType w:val="hybridMultilevel"/>
    <w:tmpl w:val="6A98A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B683E"/>
    <w:multiLevelType w:val="hybridMultilevel"/>
    <w:tmpl w:val="DD4C3DB6"/>
    <w:lvl w:ilvl="0" w:tplc="B73C161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B33FB"/>
    <w:multiLevelType w:val="hybridMultilevel"/>
    <w:tmpl w:val="C05899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33D"/>
    <w:multiLevelType w:val="hybridMultilevel"/>
    <w:tmpl w:val="D840A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2519"/>
    <w:multiLevelType w:val="singleLevel"/>
    <w:tmpl w:val="041D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EB11280"/>
    <w:multiLevelType w:val="hybridMultilevel"/>
    <w:tmpl w:val="F20EC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9475D"/>
    <w:multiLevelType w:val="hybridMultilevel"/>
    <w:tmpl w:val="FB84B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6315A"/>
    <w:multiLevelType w:val="hybridMultilevel"/>
    <w:tmpl w:val="378688A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0462C"/>
    <w:multiLevelType w:val="hybridMultilevel"/>
    <w:tmpl w:val="AA364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21DED"/>
    <w:multiLevelType w:val="hybridMultilevel"/>
    <w:tmpl w:val="E7A8A9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D0"/>
    <w:rsid w:val="000268F4"/>
    <w:rsid w:val="00031007"/>
    <w:rsid w:val="000451D7"/>
    <w:rsid w:val="00045353"/>
    <w:rsid w:val="00047BC4"/>
    <w:rsid w:val="00077041"/>
    <w:rsid w:val="000A55FA"/>
    <w:rsid w:val="000E01DF"/>
    <w:rsid w:val="000E58E2"/>
    <w:rsid w:val="00124452"/>
    <w:rsid w:val="0012759E"/>
    <w:rsid w:val="00156B79"/>
    <w:rsid w:val="00165784"/>
    <w:rsid w:val="0016687D"/>
    <w:rsid w:val="00166978"/>
    <w:rsid w:val="0018311A"/>
    <w:rsid w:val="001A03DF"/>
    <w:rsid w:val="001A5A20"/>
    <w:rsid w:val="001E72E2"/>
    <w:rsid w:val="001F77A4"/>
    <w:rsid w:val="002A0DD4"/>
    <w:rsid w:val="002C43EE"/>
    <w:rsid w:val="002D4984"/>
    <w:rsid w:val="002D744D"/>
    <w:rsid w:val="002D7577"/>
    <w:rsid w:val="002E1597"/>
    <w:rsid w:val="002E6791"/>
    <w:rsid w:val="002F3106"/>
    <w:rsid w:val="002F5E59"/>
    <w:rsid w:val="00346B80"/>
    <w:rsid w:val="00363652"/>
    <w:rsid w:val="00365B7E"/>
    <w:rsid w:val="003747F0"/>
    <w:rsid w:val="00377DD2"/>
    <w:rsid w:val="003E42C4"/>
    <w:rsid w:val="0043052A"/>
    <w:rsid w:val="00484839"/>
    <w:rsid w:val="004A48B2"/>
    <w:rsid w:val="004F6DEB"/>
    <w:rsid w:val="00506F00"/>
    <w:rsid w:val="0052699E"/>
    <w:rsid w:val="00527F48"/>
    <w:rsid w:val="00542006"/>
    <w:rsid w:val="00554EEB"/>
    <w:rsid w:val="005627D9"/>
    <w:rsid w:val="0058737A"/>
    <w:rsid w:val="00592F52"/>
    <w:rsid w:val="00596836"/>
    <w:rsid w:val="005D3C84"/>
    <w:rsid w:val="005E5D0F"/>
    <w:rsid w:val="005E6E46"/>
    <w:rsid w:val="00601797"/>
    <w:rsid w:val="00604D2F"/>
    <w:rsid w:val="00626816"/>
    <w:rsid w:val="0067209D"/>
    <w:rsid w:val="00681AB8"/>
    <w:rsid w:val="0069211A"/>
    <w:rsid w:val="006B023A"/>
    <w:rsid w:val="006C0E07"/>
    <w:rsid w:val="006D65F0"/>
    <w:rsid w:val="006E5AC9"/>
    <w:rsid w:val="006F2870"/>
    <w:rsid w:val="006F2B3A"/>
    <w:rsid w:val="00746DFE"/>
    <w:rsid w:val="0078054D"/>
    <w:rsid w:val="007B5830"/>
    <w:rsid w:val="007B6BB5"/>
    <w:rsid w:val="007E20B6"/>
    <w:rsid w:val="007E4363"/>
    <w:rsid w:val="00855074"/>
    <w:rsid w:val="0087152F"/>
    <w:rsid w:val="00872111"/>
    <w:rsid w:val="009237D0"/>
    <w:rsid w:val="00926D65"/>
    <w:rsid w:val="00931E2E"/>
    <w:rsid w:val="00947196"/>
    <w:rsid w:val="00947958"/>
    <w:rsid w:val="00955013"/>
    <w:rsid w:val="00955043"/>
    <w:rsid w:val="00955FD9"/>
    <w:rsid w:val="00990011"/>
    <w:rsid w:val="009A1506"/>
    <w:rsid w:val="009B1DA1"/>
    <w:rsid w:val="009D7F58"/>
    <w:rsid w:val="00A006C6"/>
    <w:rsid w:val="00A04223"/>
    <w:rsid w:val="00A1553A"/>
    <w:rsid w:val="00A2341D"/>
    <w:rsid w:val="00A522A2"/>
    <w:rsid w:val="00A67B4E"/>
    <w:rsid w:val="00AD39C1"/>
    <w:rsid w:val="00AE0CBA"/>
    <w:rsid w:val="00B6259B"/>
    <w:rsid w:val="00B8289C"/>
    <w:rsid w:val="00BA092F"/>
    <w:rsid w:val="00BB6D63"/>
    <w:rsid w:val="00BC3C36"/>
    <w:rsid w:val="00BC57E9"/>
    <w:rsid w:val="00BD7E2D"/>
    <w:rsid w:val="00BF6074"/>
    <w:rsid w:val="00BF6C79"/>
    <w:rsid w:val="00C10F06"/>
    <w:rsid w:val="00C212D5"/>
    <w:rsid w:val="00C22CF8"/>
    <w:rsid w:val="00C46E2D"/>
    <w:rsid w:val="00C75A26"/>
    <w:rsid w:val="00C85F6D"/>
    <w:rsid w:val="00CA778B"/>
    <w:rsid w:val="00CC39DB"/>
    <w:rsid w:val="00CD597E"/>
    <w:rsid w:val="00CE36FF"/>
    <w:rsid w:val="00CE58A4"/>
    <w:rsid w:val="00CF35F5"/>
    <w:rsid w:val="00D35E39"/>
    <w:rsid w:val="00D41A72"/>
    <w:rsid w:val="00D45A29"/>
    <w:rsid w:val="00D50952"/>
    <w:rsid w:val="00D87D98"/>
    <w:rsid w:val="00DB475B"/>
    <w:rsid w:val="00DB734E"/>
    <w:rsid w:val="00DF7639"/>
    <w:rsid w:val="00E104E1"/>
    <w:rsid w:val="00E452DD"/>
    <w:rsid w:val="00E57FB4"/>
    <w:rsid w:val="00E7011B"/>
    <w:rsid w:val="00E8576C"/>
    <w:rsid w:val="00EA5FD1"/>
    <w:rsid w:val="00EB6C1A"/>
    <w:rsid w:val="00ED515F"/>
    <w:rsid w:val="00EF280C"/>
    <w:rsid w:val="00EF51D6"/>
    <w:rsid w:val="00F049D4"/>
    <w:rsid w:val="00F16E37"/>
    <w:rsid w:val="00F211A4"/>
    <w:rsid w:val="00F32D72"/>
    <w:rsid w:val="00F3356D"/>
    <w:rsid w:val="00F4168D"/>
    <w:rsid w:val="00F46C52"/>
    <w:rsid w:val="00F51D10"/>
    <w:rsid w:val="00F63DDF"/>
    <w:rsid w:val="00F951BC"/>
    <w:rsid w:val="00F96FA2"/>
    <w:rsid w:val="00FC7A8B"/>
    <w:rsid w:val="00FD60C1"/>
    <w:rsid w:val="00FE008C"/>
    <w:rsid w:val="00FE3617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21F8"/>
  <w15:docId w15:val="{934CBFE7-F944-4330-9EF1-2EAB985E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16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3DF"/>
    <w:rPr>
      <w:rFonts w:ascii="Arial Narrow" w:eastAsia="Times New Roman" w:hAnsi="Arial Narrow"/>
      <w:sz w:val="22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F6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2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2A2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rsid w:val="009237D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9237D0"/>
    <w:rPr>
      <w:rFonts w:ascii="Arial" w:eastAsia="Times New Roman" w:hAnsi="Arial" w:cs="Times New Roman"/>
      <w:sz w:val="24"/>
      <w:szCs w:val="24"/>
      <w:lang w:eastAsia="sv-SE"/>
    </w:rPr>
  </w:style>
  <w:style w:type="paragraph" w:styleId="Rubrik">
    <w:name w:val="Title"/>
    <w:basedOn w:val="Normal"/>
    <w:link w:val="RubrikChar"/>
    <w:qFormat/>
    <w:rsid w:val="009237D0"/>
    <w:pPr>
      <w:jc w:val="center"/>
    </w:pPr>
    <w:rPr>
      <w:rFonts w:ascii="Arial" w:hAnsi="Arial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9237D0"/>
    <w:rPr>
      <w:rFonts w:ascii="Arial" w:eastAsia="Times New Roman" w:hAnsi="Arial" w:cs="Times New Roman"/>
      <w:b/>
      <w:sz w:val="40"/>
      <w:szCs w:val="20"/>
    </w:rPr>
  </w:style>
  <w:style w:type="table" w:styleId="Tabellrutnt">
    <w:name w:val="Table Grid"/>
    <w:basedOn w:val="Normaltabell"/>
    <w:uiPriority w:val="59"/>
    <w:rsid w:val="0092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96FA2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A15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150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semiHidden/>
    <w:rsid w:val="002D744D"/>
    <w:rPr>
      <w:rFonts w:ascii="Arial" w:hAnsi="Arial"/>
    </w:rPr>
  </w:style>
  <w:style w:type="table" w:styleId="Tabelltema">
    <w:name w:val="Table Theme"/>
    <w:basedOn w:val="Normaltabell"/>
    <w:uiPriority w:val="99"/>
    <w:rsid w:val="00183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E36FF"/>
    <w:rPr>
      <w:color w:val="808080"/>
    </w:rPr>
  </w:style>
  <w:style w:type="character" w:styleId="Stark">
    <w:name w:val="Strong"/>
    <w:basedOn w:val="Standardstycketeckensnitt"/>
    <w:uiPriority w:val="22"/>
    <w:qFormat/>
    <w:rsid w:val="004F6DEB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4F6D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CFA6C1DDF04043A2373568945E3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DD3A4-0492-4D64-AB92-EE82F62D9686}"/>
      </w:docPartPr>
      <w:docPartBody>
        <w:p w:rsidR="00D26265" w:rsidRDefault="003F1A0B" w:rsidP="003F1A0B">
          <w:pPr>
            <w:pStyle w:val="BECFA6C1DDF04043A2373568945E342D4"/>
          </w:pPr>
          <w:r w:rsidRPr="00596836">
            <w:rPr>
              <w:rStyle w:val="Platshllartext"/>
              <w:rFonts w:eastAsiaTheme="minorHAnsi"/>
              <w:b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0B"/>
    <w:rsid w:val="0016381B"/>
    <w:rsid w:val="003E68F3"/>
    <w:rsid w:val="003F1A0B"/>
    <w:rsid w:val="005404B4"/>
    <w:rsid w:val="00577A1E"/>
    <w:rsid w:val="00690872"/>
    <w:rsid w:val="009A040C"/>
    <w:rsid w:val="00AA12C3"/>
    <w:rsid w:val="00AE1F66"/>
    <w:rsid w:val="00C942AC"/>
    <w:rsid w:val="00D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1A0B"/>
    <w:rPr>
      <w:color w:val="808080"/>
    </w:rPr>
  </w:style>
  <w:style w:type="paragraph" w:styleId="Rubrik">
    <w:name w:val="Title"/>
    <w:basedOn w:val="Normal"/>
    <w:link w:val="RubrikChar"/>
    <w:qFormat/>
    <w:rsid w:val="003F1A0B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3F1A0B"/>
    <w:rPr>
      <w:rFonts w:ascii="Arial" w:eastAsia="Times New Roman" w:hAnsi="Arial" w:cs="Times New Roman"/>
      <w:b/>
      <w:sz w:val="40"/>
      <w:szCs w:val="20"/>
    </w:rPr>
  </w:style>
  <w:style w:type="paragraph" w:customStyle="1" w:styleId="206FC9A1C4314C40830D1D0320F5BD57">
    <w:name w:val="206FC9A1C4314C40830D1D0320F5BD57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">
    <w:name w:val="BECFA6C1DDF04043A2373568945E342D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F1212D68A940659D0BD16CA5D3D132">
    <w:name w:val="AFF1212D68A940659D0BD16CA5D3D132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1">
    <w:name w:val="BECFA6C1DDF04043A2373568945E342D1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2">
    <w:name w:val="BECFA6C1DDF04043A2373568945E342D2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CCC5BA658429CBA2A46B2221F6D3E">
    <w:name w:val="8D2CCC5BA658429CBA2A46B2221F6D3E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3">
    <w:name w:val="BECFA6C1DDF04043A2373568945E342D3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CCC5BA658429CBA2A46B2221F6D3E1">
    <w:name w:val="8D2CCC5BA658429CBA2A46B2221F6D3E1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4">
    <w:name w:val="BECFA6C1DDF04043A2373568945E342D4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01459-299E-420F-AAB4-EC0006F8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Weibullkonsult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Blenda Weibull</cp:lastModifiedBy>
  <cp:revision>2</cp:revision>
  <cp:lastPrinted>2020-02-25T09:23:00Z</cp:lastPrinted>
  <dcterms:created xsi:type="dcterms:W3CDTF">2020-06-05T13:54:00Z</dcterms:created>
  <dcterms:modified xsi:type="dcterms:W3CDTF">2020-06-05T13:54:00Z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